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42" w:rsidRPr="00A7266B" w:rsidRDefault="00CA7D42" w:rsidP="00CA7D42">
      <w:pPr>
        <w:spacing w:after="200"/>
        <w:rPr>
          <w:rFonts w:ascii="Arial" w:eastAsia="Times New Roman" w:hAnsi="Arial" w:cs="Arial"/>
          <w:b/>
          <w:caps/>
          <w:color w:val="FF0000"/>
          <w:sz w:val="20"/>
          <w:szCs w:val="20"/>
          <w:lang w:eastAsia="es-ES"/>
        </w:rPr>
      </w:pPr>
      <w:r w:rsidRPr="00D32D08">
        <w:rPr>
          <w:rFonts w:ascii="Arial" w:hAnsi="Arial" w:cs="Arial"/>
          <w:b/>
          <w:sz w:val="20"/>
          <w:szCs w:val="20"/>
        </w:rPr>
        <w:t>COMPRENSIÓN DE LECTURA</w:t>
      </w:r>
    </w:p>
    <w:p w:rsidR="00CA7D42" w:rsidRPr="00CA7D42" w:rsidRDefault="00CA7D42" w:rsidP="00CA7D42">
      <w:pPr>
        <w:jc w:val="center"/>
        <w:rPr>
          <w:rFonts w:ascii="Arial" w:hAnsi="Arial" w:cs="Arial"/>
          <w:b/>
          <w:sz w:val="24"/>
          <w:szCs w:val="20"/>
        </w:rPr>
      </w:pPr>
      <w:r w:rsidRPr="00CA7D42">
        <w:rPr>
          <w:rFonts w:ascii="Arial" w:hAnsi="Arial" w:cs="Arial"/>
          <w:b/>
          <w:sz w:val="24"/>
          <w:szCs w:val="20"/>
        </w:rPr>
        <w:t>CUADROS ESTADÍSTICOS ACERCA DEL NIVEL DE ALFABETIZACIÓN EN EL PERÚ Y SUS CIUDADES</w:t>
      </w:r>
    </w:p>
    <w:p w:rsidR="00CA7D42" w:rsidRDefault="00CA7D42" w:rsidP="00CA7D42">
      <w:pPr>
        <w:rPr>
          <w:rFonts w:ascii="Arial" w:hAnsi="Arial" w:cs="Arial"/>
          <w:b/>
          <w:sz w:val="20"/>
          <w:szCs w:val="20"/>
        </w:rPr>
      </w:pPr>
    </w:p>
    <w:p w:rsidR="00CA7D42" w:rsidRDefault="00CA7D42" w:rsidP="00CA7D42">
      <w:pPr>
        <w:pStyle w:val="Prrafodelista"/>
        <w:numPr>
          <w:ilvl w:val="0"/>
          <w:numId w:val="2"/>
        </w:numPr>
        <w:ind w:left="0"/>
        <w:rPr>
          <w:rFonts w:ascii="Arial" w:hAnsi="Arial" w:cs="Arial"/>
          <w:b/>
          <w:sz w:val="20"/>
          <w:szCs w:val="20"/>
        </w:rPr>
      </w:pPr>
      <w:r w:rsidRPr="00CA7D42">
        <w:rPr>
          <w:rFonts w:ascii="Arial" w:hAnsi="Arial" w:cs="Arial"/>
          <w:b/>
          <w:color w:val="7030A0"/>
          <w:sz w:val="20"/>
          <w:szCs w:val="20"/>
        </w:rPr>
        <w:t>– L</w:t>
      </w:r>
      <w:r w:rsidRPr="00CA7D42">
        <w:rPr>
          <w:rFonts w:ascii="Arial" w:hAnsi="Arial" w:cs="Arial"/>
          <w:b/>
          <w:color w:val="7030A0"/>
          <w:sz w:val="20"/>
          <w:szCs w:val="20"/>
        </w:rPr>
        <w:t>ee la siguiente noticia y realiza lo siguiente:</w:t>
      </w:r>
    </w:p>
    <w:p w:rsidR="00CA7D42" w:rsidRPr="005F685B" w:rsidRDefault="00CA7D42" w:rsidP="00CA7D42">
      <w:pPr>
        <w:pStyle w:val="Prrafodelista"/>
        <w:numPr>
          <w:ilvl w:val="1"/>
          <w:numId w:val="2"/>
        </w:numPr>
        <w:rPr>
          <w:rFonts w:ascii="Arial" w:hAnsi="Arial" w:cs="Arial"/>
          <w:sz w:val="20"/>
          <w:szCs w:val="20"/>
        </w:rPr>
      </w:pPr>
      <w:r w:rsidRPr="005F685B">
        <w:rPr>
          <w:rFonts w:ascii="Arial" w:hAnsi="Arial" w:cs="Arial"/>
          <w:sz w:val="20"/>
          <w:szCs w:val="20"/>
        </w:rPr>
        <w:t>Con los datos que se te brinda elabora un cuadro de porcentajes.</w:t>
      </w:r>
    </w:p>
    <w:p w:rsidR="00CA7D42" w:rsidRPr="005F685B" w:rsidRDefault="00CA7D42" w:rsidP="00CA7D42">
      <w:pPr>
        <w:pStyle w:val="Prrafodelista"/>
        <w:numPr>
          <w:ilvl w:val="1"/>
          <w:numId w:val="2"/>
        </w:numPr>
        <w:rPr>
          <w:rFonts w:ascii="Arial" w:hAnsi="Arial" w:cs="Arial"/>
          <w:sz w:val="20"/>
          <w:szCs w:val="20"/>
        </w:rPr>
      </w:pPr>
      <w:r w:rsidRPr="005F685B">
        <w:rPr>
          <w:rFonts w:ascii="Arial" w:hAnsi="Arial" w:cs="Arial"/>
          <w:sz w:val="20"/>
          <w:szCs w:val="20"/>
        </w:rPr>
        <w:t>Con los datos elabora un gráfico de barras para presentar los datos.</w:t>
      </w:r>
    </w:p>
    <w:p w:rsidR="00CA7D42" w:rsidRPr="005F685B" w:rsidRDefault="00CA7D42" w:rsidP="00CA7D42">
      <w:pPr>
        <w:pStyle w:val="Prrafodelista"/>
        <w:numPr>
          <w:ilvl w:val="1"/>
          <w:numId w:val="2"/>
        </w:numPr>
        <w:rPr>
          <w:rFonts w:ascii="Arial" w:hAnsi="Arial" w:cs="Arial"/>
          <w:sz w:val="20"/>
          <w:szCs w:val="20"/>
        </w:rPr>
      </w:pPr>
      <w:r w:rsidRPr="005F685B">
        <w:rPr>
          <w:rFonts w:ascii="Arial" w:hAnsi="Arial" w:cs="Arial"/>
          <w:sz w:val="20"/>
          <w:szCs w:val="20"/>
        </w:rPr>
        <w:t xml:space="preserve">Redacta un párrafo de 5 líneas donde expliques la información del gráfico. </w:t>
      </w:r>
    </w:p>
    <w:p w:rsidR="00CA7D42" w:rsidRDefault="00CA7D42" w:rsidP="00CA7D42">
      <w:pPr>
        <w:jc w:val="both"/>
        <w:rPr>
          <w:rFonts w:ascii="Arial" w:hAnsi="Arial" w:cs="Arial"/>
          <w:b/>
          <w:sz w:val="20"/>
          <w:szCs w:val="20"/>
        </w:rPr>
      </w:pPr>
    </w:p>
    <w:p w:rsidR="00CA7D42" w:rsidRPr="00CA7D42" w:rsidRDefault="00CA7D42" w:rsidP="00CA7D42">
      <w:pPr>
        <w:spacing w:after="0"/>
        <w:jc w:val="both"/>
        <w:rPr>
          <w:rFonts w:ascii="Arial" w:hAnsi="Arial" w:cs="Arial"/>
          <w:b/>
          <w:color w:val="538135" w:themeColor="accent6" w:themeShade="BF"/>
          <w:sz w:val="28"/>
          <w:szCs w:val="20"/>
        </w:rPr>
      </w:pPr>
      <w:r w:rsidRPr="00CA7D42">
        <w:rPr>
          <w:rFonts w:ascii="Arial" w:hAnsi="Arial" w:cs="Arial"/>
          <w:b/>
          <w:color w:val="538135" w:themeColor="accent6" w:themeShade="BF"/>
          <w:sz w:val="28"/>
          <w:szCs w:val="20"/>
        </w:rPr>
        <w:t>EL 75% DE ANALFABETOS EN EL PERÚ SON MUJERES</w:t>
      </w:r>
    </w:p>
    <w:p w:rsidR="00CA7D42" w:rsidRPr="005F685B" w:rsidRDefault="00CA7D42" w:rsidP="00CA7D42">
      <w:pPr>
        <w:spacing w:after="0"/>
        <w:jc w:val="both"/>
        <w:rPr>
          <w:rFonts w:ascii="Arial" w:hAnsi="Arial" w:cs="Arial"/>
          <w:bCs/>
          <w:sz w:val="16"/>
          <w:szCs w:val="16"/>
          <w:shd w:val="clear" w:color="auto" w:fill="FFFFFF"/>
        </w:rPr>
      </w:pPr>
      <w:r w:rsidRPr="005F685B">
        <w:rPr>
          <w:rFonts w:ascii="Arial" w:hAnsi="Arial" w:cs="Arial"/>
          <w:bCs/>
          <w:sz w:val="16"/>
          <w:szCs w:val="16"/>
          <w:shd w:val="clear" w:color="auto" w:fill="FFFFFF"/>
        </w:rPr>
        <w:t>13 de junio, 2012 — 09:18</w:t>
      </w:r>
    </w:p>
    <w:p w:rsidR="00CA7D42" w:rsidRDefault="00CA7D42" w:rsidP="00CA7D42">
      <w:pPr>
        <w:spacing w:after="0"/>
        <w:jc w:val="both"/>
        <w:rPr>
          <w:rFonts w:ascii="Arial" w:hAnsi="Arial" w:cs="Arial"/>
          <w:bCs/>
          <w:sz w:val="16"/>
          <w:szCs w:val="16"/>
          <w:shd w:val="clear" w:color="auto" w:fill="FFFFFF"/>
        </w:rPr>
      </w:pPr>
      <w:r w:rsidRPr="005F685B">
        <w:rPr>
          <w:rFonts w:ascii="Arial" w:hAnsi="Arial" w:cs="Arial"/>
          <w:bCs/>
          <w:sz w:val="16"/>
          <w:szCs w:val="16"/>
          <w:shd w:val="clear" w:color="auto" w:fill="FFFFFF"/>
        </w:rPr>
        <w:t xml:space="preserve">Fuente: </w:t>
      </w:r>
      <w:hyperlink r:id="rId5" w:history="1">
        <w:r w:rsidRPr="00EC12E4">
          <w:rPr>
            <w:rStyle w:val="Hipervnculo"/>
            <w:rFonts w:ascii="Arial" w:hAnsi="Arial" w:cs="Arial"/>
            <w:bCs/>
            <w:sz w:val="16"/>
            <w:szCs w:val="16"/>
            <w:shd w:val="clear" w:color="auto" w:fill="FFFFFF"/>
          </w:rPr>
          <w:t>http://publimetro.pe/actualidad/5902/noticia-75-analfabetos-peru-son-mujeres</w:t>
        </w:r>
      </w:hyperlink>
    </w:p>
    <w:p w:rsidR="00CA7D42" w:rsidRPr="005F685B" w:rsidRDefault="00CA7D42" w:rsidP="00CA7D42">
      <w:pPr>
        <w:spacing w:after="0"/>
        <w:jc w:val="both"/>
        <w:rPr>
          <w:rFonts w:ascii="Arial" w:hAnsi="Arial" w:cs="Arial"/>
          <w:sz w:val="20"/>
          <w:szCs w:val="20"/>
        </w:rPr>
      </w:pPr>
      <w:r w:rsidRPr="005F685B">
        <w:rPr>
          <w:rFonts w:ascii="Arial" w:hAnsi="Arial" w:cs="Arial"/>
          <w:sz w:val="20"/>
          <w:szCs w:val="20"/>
        </w:rPr>
        <w:t>Por Óscar García</w:t>
      </w:r>
    </w:p>
    <w:p w:rsidR="00CA7D42" w:rsidRDefault="00CA7D42" w:rsidP="00CA7D42">
      <w:pPr>
        <w:spacing w:after="0"/>
        <w:jc w:val="both"/>
        <w:rPr>
          <w:rFonts w:ascii="Arial" w:hAnsi="Arial" w:cs="Arial"/>
          <w:bCs/>
          <w:sz w:val="16"/>
          <w:szCs w:val="16"/>
          <w:shd w:val="clear" w:color="auto" w:fill="FFFFFF"/>
        </w:rPr>
      </w:pPr>
    </w:p>
    <w:p w:rsidR="00CA7D42" w:rsidRPr="005F685B" w:rsidRDefault="00CA7D42" w:rsidP="00CA7D42">
      <w:pPr>
        <w:spacing w:after="0"/>
        <w:jc w:val="both"/>
        <w:rPr>
          <w:rFonts w:ascii="Arial" w:hAnsi="Arial" w:cs="Arial"/>
          <w:sz w:val="16"/>
          <w:szCs w:val="16"/>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Cifra de 2,8% de analfabetos, declarada por el anterior gobierno aprista, sigue siendo muy cuestionada.</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Con aplausos y bailes, hace exactamente un año el presidente saliente Alan García declaró al Perú “libre de analfabetismo”. Un día como hoy, hace un año exactamente, el saliente gobierno aprista realizó una declaración optimista aunque controversial: que el Perú era un país libre de analfabetismo.</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Esto, según cálculos que colocaban la tasa de personas iletradas por debajo del 4%, indicador internacional de Unesco que declararía a un país libre de este grave problema social. Desde entonces los cuestionamientos a tal logro no han cesado. En setiembre del 2011, la ministra de Educación, Patricia Salas, informó que su portafolio investigaba si lo anunciado por el ex presidente Alan García se ajustaba a la realidad, pues halló “cifras que no son reconocidas por la comunidad académica”.</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“No somos un país libre de analfabetismo”, indicó a Publimetro Madeleine Zúñiga, coordinadora nacional de la organización Campaña Peruana por el Derecho a la Educación. “Esa cifra se dio por un concepto minimalista de la educación que consideró alfabetizadas a personas que solo sabían escribir unos cuántos datos y poner su firma. Para que una persona esté alfabetizada debe entender lo que lee, proceso que puede durar dos o tres años”, dijo.</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El Programa Nacional de Movilización por la Alfabetización (Pronama), entidad que coordina los esfuerzos de alfabetización en el país, considera que la cifra de analfabetismo actual se mantiene en 7,1%, como lo determinó la Encuesta Nacional de Hogares del 2010.</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b/>
          <w:color w:val="2E74B5" w:themeColor="accent1" w:themeShade="BF"/>
          <w:sz w:val="20"/>
          <w:szCs w:val="20"/>
        </w:rPr>
      </w:pPr>
      <w:r w:rsidRPr="00CA7D42">
        <w:rPr>
          <w:rFonts w:ascii="Arial" w:hAnsi="Arial" w:cs="Arial"/>
          <w:b/>
          <w:color w:val="2E74B5" w:themeColor="accent1" w:themeShade="BF"/>
          <w:sz w:val="20"/>
          <w:szCs w:val="20"/>
        </w:rPr>
        <w:t>El 75% de analfabetos son mujeres</w:t>
      </w:r>
    </w:p>
    <w:p w:rsidR="00CA7D42" w:rsidRPr="00CA7D42" w:rsidRDefault="00CA7D42" w:rsidP="00CA7D42">
      <w:pPr>
        <w:spacing w:after="0"/>
        <w:jc w:val="both"/>
        <w:rPr>
          <w:rFonts w:ascii="Arial" w:hAnsi="Arial" w:cs="Arial"/>
          <w:color w:val="2E74B5" w:themeColor="accent1" w:themeShade="BF"/>
          <w:sz w:val="20"/>
          <w:szCs w:val="20"/>
        </w:rPr>
      </w:pP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Según recordó en marzo la Defensoría del Pueblo, el 75% de personas analfabetas en el Perú son mujeres (975 mil), cifra que pone en relieve la eterna postergación del derecho de la mujer a la educación. Se considera analfabeta a una persona que teniendo más de 15 años no sabe leer ni escribir. Según estadísticas de INEI, los departamentos con más analfabetos son Huancavelica (18,6%), Huánuco (18,5%), Apurímac (16,4%), Ayacucho (14,9%) y Cajamarca</w:t>
      </w:r>
    </w:p>
    <w:p w:rsidR="00CA7D42" w:rsidRPr="00CA7D42" w:rsidRDefault="00CA7D42" w:rsidP="00CA7D42">
      <w:pPr>
        <w:spacing w:after="0"/>
        <w:jc w:val="both"/>
        <w:rPr>
          <w:rFonts w:ascii="Arial" w:hAnsi="Arial" w:cs="Arial"/>
          <w:color w:val="2E74B5" w:themeColor="accent1" w:themeShade="BF"/>
          <w:sz w:val="20"/>
          <w:szCs w:val="20"/>
        </w:rPr>
      </w:pPr>
      <w:r w:rsidRPr="00CA7D42">
        <w:rPr>
          <w:rFonts w:ascii="Arial" w:hAnsi="Arial" w:cs="Arial"/>
          <w:color w:val="2E74B5" w:themeColor="accent1" w:themeShade="BF"/>
          <w:sz w:val="20"/>
          <w:szCs w:val="20"/>
        </w:rPr>
        <w:t>(14,9%). En Lima, la tasa estimada de personas que no saben leer ni escribir es de 3,3%.</w:t>
      </w:r>
    </w:p>
    <w:p w:rsidR="00CA7D42" w:rsidRDefault="00CA7D42" w:rsidP="00CA7D42">
      <w:pPr>
        <w:jc w:val="both"/>
        <w:rPr>
          <w:rFonts w:ascii="Arial" w:hAnsi="Arial" w:cs="Arial"/>
          <w:b/>
          <w:color w:val="FF0000"/>
          <w:sz w:val="20"/>
          <w:szCs w:val="20"/>
        </w:rPr>
      </w:pPr>
    </w:p>
    <w:p w:rsidR="00CA7D42" w:rsidRPr="00654D02" w:rsidRDefault="00CA7D42" w:rsidP="00CA7D42">
      <w:pPr>
        <w:jc w:val="both"/>
        <w:rPr>
          <w:rFonts w:ascii="Arial" w:hAnsi="Arial" w:cs="Arial"/>
          <w:b/>
          <w:color w:val="FF0000"/>
          <w:sz w:val="20"/>
          <w:szCs w:val="20"/>
        </w:rPr>
      </w:pPr>
      <w:r w:rsidRPr="00654D02">
        <w:rPr>
          <w:rFonts w:ascii="Arial" w:hAnsi="Arial" w:cs="Arial"/>
          <w:b/>
          <w:color w:val="FF0000"/>
          <w:sz w:val="20"/>
          <w:szCs w:val="20"/>
        </w:rPr>
        <w:t xml:space="preserve"> [Espacio para </w:t>
      </w:r>
      <w:r>
        <w:rPr>
          <w:rFonts w:ascii="Arial" w:hAnsi="Arial" w:cs="Arial"/>
          <w:b/>
          <w:color w:val="FF0000"/>
          <w:sz w:val="20"/>
          <w:szCs w:val="20"/>
        </w:rPr>
        <w:t>tu respuesta</w:t>
      </w:r>
      <w:r w:rsidRPr="00654D02">
        <w:rPr>
          <w:rFonts w:ascii="Arial" w:hAnsi="Arial" w:cs="Arial"/>
          <w:b/>
          <w:color w:val="FF0000"/>
          <w:sz w:val="20"/>
          <w:szCs w:val="20"/>
        </w:rPr>
        <w:t>]</w:t>
      </w:r>
    </w:p>
    <w:p w:rsidR="00CA7D42" w:rsidRDefault="00CA7D42" w:rsidP="00CA7D42">
      <w:pPr>
        <w:rPr>
          <w:rFonts w:ascii="Arial" w:hAnsi="Arial" w:cs="Arial"/>
          <w:b/>
          <w:color w:val="FF0000"/>
          <w:sz w:val="20"/>
          <w:szCs w:val="20"/>
        </w:rPr>
      </w:pPr>
      <w:r>
        <w:rPr>
          <w:rFonts w:ascii="Arial" w:hAnsi="Arial" w:cs="Arial"/>
          <w:b/>
          <w:color w:val="FF0000"/>
          <w:sz w:val="20"/>
          <w:szCs w:val="20"/>
        </w:rPr>
        <w:br w:type="page"/>
      </w:r>
    </w:p>
    <w:p w:rsidR="00CA7D42" w:rsidRPr="00CA7D42" w:rsidRDefault="00CA7D42" w:rsidP="00CA7D42">
      <w:pPr>
        <w:pStyle w:val="Prrafodelista"/>
        <w:numPr>
          <w:ilvl w:val="0"/>
          <w:numId w:val="2"/>
        </w:numPr>
        <w:ind w:left="0"/>
        <w:rPr>
          <w:rFonts w:ascii="Arial" w:hAnsi="Arial" w:cs="Arial"/>
          <w:b/>
          <w:color w:val="7030A0"/>
          <w:sz w:val="20"/>
          <w:szCs w:val="20"/>
        </w:rPr>
      </w:pPr>
      <w:r w:rsidRPr="00CA7D42">
        <w:rPr>
          <w:rFonts w:ascii="Arial" w:hAnsi="Arial" w:cs="Arial"/>
          <w:b/>
          <w:color w:val="7030A0"/>
          <w:sz w:val="20"/>
          <w:szCs w:val="20"/>
        </w:rPr>
        <w:lastRenderedPageBreak/>
        <w:t>- Lee la siguiente tabla y responde</w:t>
      </w:r>
    </w:p>
    <w:p w:rsidR="00CA7D42" w:rsidRDefault="00CA7D42" w:rsidP="00CA7D42">
      <w:pPr>
        <w:rPr>
          <w:rFonts w:ascii="Arial" w:hAnsi="Arial" w:cs="Arial"/>
          <w:b/>
          <w:bCs/>
          <w:color w:val="000000"/>
          <w:shd w:val="clear" w:color="auto" w:fill="FFFFFF"/>
        </w:rPr>
      </w:pPr>
      <w:r>
        <w:rPr>
          <w:noProof/>
          <w:lang w:eastAsia="es-PE"/>
        </w:rPr>
        <w:drawing>
          <wp:inline distT="0" distB="0" distL="0" distR="0" wp14:anchorId="44E5F31E" wp14:editId="44ACB099">
            <wp:extent cx="5330283" cy="2843662"/>
            <wp:effectExtent l="19050" t="19050" r="22860" b="139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3197" cy="2845216"/>
                    </a:xfrm>
                    <a:prstGeom prst="rect">
                      <a:avLst/>
                    </a:prstGeom>
                    <a:ln w="19050">
                      <a:solidFill>
                        <a:schemeClr val="tx2"/>
                      </a:solidFill>
                    </a:ln>
                  </pic:spPr>
                </pic:pic>
              </a:graphicData>
            </a:graphic>
          </wp:inline>
        </w:drawing>
      </w:r>
    </w:p>
    <w:p w:rsidR="00CA7D42" w:rsidRDefault="00CA7D42" w:rsidP="00CA7D42">
      <w:pPr>
        <w:pStyle w:val="Prrafodelista"/>
        <w:numPr>
          <w:ilvl w:val="0"/>
          <w:numId w:val="1"/>
        </w:numPr>
        <w:ind w:left="360"/>
        <w:rPr>
          <w:rFonts w:ascii="Arial" w:hAnsi="Arial" w:cs="Arial"/>
          <w:bCs/>
          <w:color w:val="000000"/>
          <w:sz w:val="20"/>
          <w:szCs w:val="20"/>
          <w:shd w:val="clear" w:color="auto" w:fill="FFFFFF"/>
        </w:rPr>
      </w:pPr>
      <w:r w:rsidRPr="00CA7D42">
        <w:rPr>
          <w:rFonts w:ascii="Arial" w:hAnsi="Arial" w:cs="Arial"/>
          <w:bCs/>
          <w:color w:val="000000"/>
          <w:sz w:val="20"/>
          <w:szCs w:val="20"/>
          <w:shd w:val="clear" w:color="auto" w:fill="FFFFFF"/>
        </w:rPr>
        <w:t>¿A partir de qué edad se considera analfabeto a un individuo?</w:t>
      </w:r>
    </w:p>
    <w:p w:rsidR="00CA7D42" w:rsidRPr="00CA7D42" w:rsidRDefault="00CA7D42" w:rsidP="00CA7D42">
      <w:pPr>
        <w:pStyle w:val="Prrafodelista"/>
        <w:ind w:left="360"/>
        <w:rPr>
          <w:rFonts w:ascii="Arial" w:hAnsi="Arial" w:cs="Arial"/>
          <w:bCs/>
          <w:color w:val="000000"/>
          <w:sz w:val="20"/>
          <w:szCs w:val="20"/>
          <w:shd w:val="clear" w:color="auto" w:fill="FFFFFF"/>
        </w:rPr>
      </w:pPr>
    </w:p>
    <w:p w:rsidR="00CA7D42" w:rsidRPr="00CA7D42" w:rsidRDefault="00CA7D42" w:rsidP="00CA7D42">
      <w:pPr>
        <w:pStyle w:val="Prrafodelista"/>
        <w:ind w:left="1429"/>
        <w:jc w:val="both"/>
        <w:rPr>
          <w:rFonts w:ascii="Arial" w:hAnsi="Arial" w:cs="Arial"/>
          <w:b/>
          <w:color w:val="FF0000"/>
          <w:sz w:val="20"/>
          <w:szCs w:val="20"/>
        </w:rPr>
      </w:pPr>
      <w:r w:rsidRPr="00CA7D42">
        <w:rPr>
          <w:rFonts w:ascii="Arial" w:hAnsi="Arial" w:cs="Arial"/>
          <w:b/>
          <w:color w:val="FF0000"/>
          <w:sz w:val="20"/>
          <w:szCs w:val="20"/>
        </w:rPr>
        <w:t>[Espacio para tu respuesta]</w:t>
      </w:r>
    </w:p>
    <w:p w:rsidR="00CA7D42" w:rsidRDefault="00CA7D42" w:rsidP="00CA7D42">
      <w:pPr>
        <w:pStyle w:val="Prrafodelista"/>
        <w:ind w:left="360"/>
        <w:rPr>
          <w:rFonts w:ascii="Arial" w:hAnsi="Arial" w:cs="Arial"/>
          <w:bCs/>
          <w:color w:val="000000"/>
          <w:sz w:val="20"/>
          <w:szCs w:val="20"/>
          <w:shd w:val="clear" w:color="auto" w:fill="FFFFFF"/>
        </w:rPr>
      </w:pPr>
    </w:p>
    <w:p w:rsidR="00CA7D42" w:rsidRDefault="00CA7D42" w:rsidP="00CA7D42">
      <w:pPr>
        <w:pStyle w:val="Prrafodelista"/>
        <w:numPr>
          <w:ilvl w:val="0"/>
          <w:numId w:val="1"/>
        </w:numPr>
        <w:ind w:left="360"/>
        <w:rPr>
          <w:rFonts w:ascii="Arial" w:hAnsi="Arial" w:cs="Arial"/>
          <w:bCs/>
          <w:color w:val="000000"/>
          <w:sz w:val="20"/>
          <w:szCs w:val="20"/>
          <w:shd w:val="clear" w:color="auto" w:fill="FFFFFF"/>
        </w:rPr>
      </w:pPr>
      <w:r w:rsidRPr="00CA7D42">
        <w:rPr>
          <w:rFonts w:ascii="Arial" w:hAnsi="Arial" w:cs="Arial"/>
          <w:bCs/>
          <w:color w:val="000000"/>
          <w:sz w:val="20"/>
          <w:szCs w:val="20"/>
          <w:shd w:val="clear" w:color="auto" w:fill="FFFFFF"/>
        </w:rPr>
        <w:t>¿Cuánto ha decrecido el porcentaje de analfabetismo rural en hombres desde el año 1972 hasta el 1993?</w:t>
      </w:r>
    </w:p>
    <w:p w:rsidR="00CA7D42" w:rsidRPr="00CA7D42" w:rsidRDefault="00CA7D42" w:rsidP="00CA7D42">
      <w:pPr>
        <w:pStyle w:val="Prrafodelista"/>
        <w:ind w:left="360"/>
        <w:rPr>
          <w:rFonts w:ascii="Arial" w:hAnsi="Arial" w:cs="Arial"/>
          <w:bCs/>
          <w:color w:val="000000"/>
          <w:sz w:val="20"/>
          <w:szCs w:val="20"/>
          <w:shd w:val="clear" w:color="auto" w:fill="FFFFFF"/>
        </w:rPr>
      </w:pPr>
    </w:p>
    <w:p w:rsidR="00CA7D42" w:rsidRPr="00CA7D42" w:rsidRDefault="00CA7D42" w:rsidP="00CA7D42">
      <w:pPr>
        <w:pStyle w:val="Prrafodelista"/>
        <w:ind w:left="1429"/>
        <w:jc w:val="both"/>
        <w:rPr>
          <w:rFonts w:ascii="Arial" w:hAnsi="Arial" w:cs="Arial"/>
          <w:b/>
          <w:color w:val="FF0000"/>
          <w:sz w:val="20"/>
          <w:szCs w:val="20"/>
        </w:rPr>
      </w:pPr>
      <w:r w:rsidRPr="00CA7D42">
        <w:rPr>
          <w:rFonts w:ascii="Arial" w:hAnsi="Arial" w:cs="Arial"/>
          <w:b/>
          <w:color w:val="FF0000"/>
          <w:sz w:val="20"/>
          <w:szCs w:val="20"/>
        </w:rPr>
        <w:t>[Espacio para tu respuesta]</w:t>
      </w:r>
    </w:p>
    <w:p w:rsidR="00CA7D42" w:rsidRPr="00CA7D42" w:rsidRDefault="00CA7D42" w:rsidP="00CA7D42">
      <w:pPr>
        <w:pStyle w:val="Prrafodelista"/>
        <w:ind w:left="360"/>
        <w:rPr>
          <w:rFonts w:ascii="Arial" w:hAnsi="Arial" w:cs="Arial"/>
          <w:b/>
          <w:bCs/>
          <w:color w:val="FF0000"/>
          <w:sz w:val="20"/>
          <w:szCs w:val="20"/>
          <w:shd w:val="clear" w:color="auto" w:fill="FFFFFF"/>
        </w:rPr>
      </w:pPr>
    </w:p>
    <w:p w:rsidR="00CA7D42" w:rsidRPr="00CA7D42" w:rsidRDefault="00CA7D42" w:rsidP="00CA7D42">
      <w:pPr>
        <w:pStyle w:val="Prrafodelista"/>
        <w:numPr>
          <w:ilvl w:val="0"/>
          <w:numId w:val="1"/>
        </w:numPr>
        <w:ind w:left="360"/>
        <w:rPr>
          <w:rFonts w:ascii="Arial" w:hAnsi="Arial" w:cs="Arial"/>
          <w:bCs/>
          <w:color w:val="000000"/>
          <w:sz w:val="20"/>
          <w:szCs w:val="20"/>
          <w:shd w:val="clear" w:color="auto" w:fill="FFFFFF"/>
        </w:rPr>
      </w:pPr>
      <w:r w:rsidRPr="00CA7D42">
        <w:rPr>
          <w:rFonts w:ascii="Arial" w:hAnsi="Arial" w:cs="Arial"/>
          <w:bCs/>
          <w:color w:val="000000"/>
          <w:sz w:val="20"/>
          <w:szCs w:val="20"/>
          <w:shd w:val="clear" w:color="auto" w:fill="FFFFFF"/>
        </w:rPr>
        <w:t>En relación a la mujer ¿Por qué se estima que es la más afectada con respecto al tema de analfabestismo?</w:t>
      </w:r>
    </w:p>
    <w:p w:rsidR="00CA7D42" w:rsidRDefault="00CA7D42" w:rsidP="00CA7D42">
      <w:pPr>
        <w:pStyle w:val="Prrafodelista"/>
        <w:ind w:left="1429"/>
        <w:jc w:val="both"/>
        <w:rPr>
          <w:rFonts w:ascii="Arial" w:hAnsi="Arial" w:cs="Arial"/>
          <w:b/>
          <w:color w:val="FF0000"/>
          <w:sz w:val="20"/>
          <w:szCs w:val="20"/>
        </w:rPr>
      </w:pPr>
      <w:r w:rsidRPr="00CA7D42">
        <w:rPr>
          <w:rFonts w:ascii="Arial" w:hAnsi="Arial" w:cs="Arial"/>
          <w:b/>
          <w:color w:val="FF0000"/>
          <w:sz w:val="20"/>
          <w:szCs w:val="20"/>
        </w:rPr>
        <w:t>[Espacio para tu respuesta]</w:t>
      </w:r>
    </w:p>
    <w:p w:rsidR="00CA7D42" w:rsidRPr="00CA7D42" w:rsidRDefault="00CA7D42" w:rsidP="00CA7D42">
      <w:pPr>
        <w:pStyle w:val="Prrafodelista"/>
        <w:ind w:left="1429"/>
        <w:jc w:val="both"/>
        <w:rPr>
          <w:rFonts w:ascii="Arial" w:hAnsi="Arial" w:cs="Arial"/>
          <w:b/>
          <w:color w:val="FF0000"/>
          <w:sz w:val="20"/>
          <w:szCs w:val="20"/>
        </w:rPr>
      </w:pPr>
    </w:p>
    <w:p w:rsidR="00CA7D42" w:rsidRPr="00CA7D42" w:rsidRDefault="00CA7D42" w:rsidP="00CA7D42">
      <w:pPr>
        <w:rPr>
          <w:rFonts w:ascii="Arial" w:hAnsi="Arial" w:cs="Arial"/>
          <w:b/>
          <w:bCs/>
          <w:color w:val="000000"/>
          <w:sz w:val="18"/>
          <w:shd w:val="clear" w:color="auto" w:fill="FFFFFF"/>
        </w:rPr>
      </w:pPr>
    </w:p>
    <w:p w:rsidR="00CA7D42" w:rsidRPr="00CA7D42" w:rsidRDefault="00CA7D42" w:rsidP="00CA7D42">
      <w:pPr>
        <w:pStyle w:val="Prrafodelista"/>
        <w:numPr>
          <w:ilvl w:val="0"/>
          <w:numId w:val="2"/>
        </w:numPr>
        <w:ind w:left="0"/>
        <w:jc w:val="both"/>
        <w:rPr>
          <w:rFonts w:ascii="Arial" w:hAnsi="Arial" w:cs="Arial"/>
          <w:b/>
          <w:bCs/>
          <w:color w:val="7030A0"/>
          <w:sz w:val="20"/>
          <w:shd w:val="clear" w:color="auto" w:fill="FFFFFF"/>
        </w:rPr>
      </w:pPr>
      <w:r w:rsidRPr="00CA7D42">
        <w:rPr>
          <w:rFonts w:ascii="Arial" w:hAnsi="Arial" w:cs="Arial"/>
          <w:b/>
          <w:bCs/>
          <w:color w:val="7030A0"/>
          <w:sz w:val="20"/>
          <w:shd w:val="clear" w:color="auto" w:fill="FFFFFF"/>
        </w:rPr>
        <w:t>– Observa</w:t>
      </w:r>
      <w:r w:rsidRPr="00CA7D42">
        <w:rPr>
          <w:rFonts w:ascii="Arial" w:hAnsi="Arial" w:cs="Arial"/>
          <w:b/>
          <w:bCs/>
          <w:color w:val="7030A0"/>
          <w:sz w:val="20"/>
          <w:shd w:val="clear" w:color="auto" w:fill="FFFFFF"/>
        </w:rPr>
        <w:t xml:space="preserve"> los siguientes gráficos y redacta un párrafo de 5 líneas explicando la información.</w:t>
      </w:r>
    </w:p>
    <w:p w:rsidR="00CA7D42" w:rsidRPr="00CA7D42" w:rsidRDefault="00CA7D42" w:rsidP="00CA7D42">
      <w:pPr>
        <w:jc w:val="center"/>
        <w:rPr>
          <w:rFonts w:ascii="Arial" w:hAnsi="Arial" w:cs="Arial"/>
          <w:b/>
          <w:bCs/>
          <w:color w:val="70AD47" w:themeColor="accent6"/>
          <w:shd w:val="clear" w:color="auto" w:fill="FFFFFF"/>
        </w:rPr>
      </w:pPr>
      <w:r w:rsidRPr="00CA7D42">
        <w:rPr>
          <w:rFonts w:ascii="Arial" w:hAnsi="Arial" w:cs="Arial"/>
          <w:b/>
          <w:bCs/>
          <w:color w:val="70AD47" w:themeColor="accent6"/>
          <w:shd w:val="clear" w:color="auto" w:fill="FFFFFF"/>
        </w:rPr>
        <w:t>GRÁFICO N° 1: PERU: TASAS MAS ALTAS Y MAS BAJAS DE ANALFABETISMO, SEGUN DISTRITOS: 1993 (MUJERES)</w:t>
      </w:r>
    </w:p>
    <w:p w:rsidR="00CA7D42" w:rsidRDefault="00CA7D42" w:rsidP="00CA7D42">
      <w:pPr>
        <w:jc w:val="center"/>
        <w:rPr>
          <w:rFonts w:ascii="Arial" w:hAnsi="Arial" w:cs="Arial"/>
          <w:b/>
          <w:color w:val="FF0000"/>
          <w:sz w:val="20"/>
          <w:szCs w:val="20"/>
        </w:rPr>
      </w:pPr>
      <w:r>
        <w:rPr>
          <w:noProof/>
          <w:lang w:eastAsia="es-PE"/>
        </w:rPr>
        <w:drawing>
          <wp:inline distT="0" distB="0" distL="0" distR="0" wp14:anchorId="2FFFAA3C" wp14:editId="7E3292AA">
            <wp:extent cx="4728117" cy="25775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4301" cy="2580885"/>
                    </a:xfrm>
                    <a:prstGeom prst="rect">
                      <a:avLst/>
                    </a:prstGeom>
                  </pic:spPr>
                </pic:pic>
              </a:graphicData>
            </a:graphic>
          </wp:inline>
        </w:drawing>
      </w:r>
    </w:p>
    <w:p w:rsidR="00CA7D42" w:rsidRDefault="00CA7D42" w:rsidP="00CA7D42">
      <w:pPr>
        <w:rPr>
          <w:rFonts w:ascii="Arial" w:hAnsi="Arial" w:cs="Arial"/>
          <w:b/>
          <w:color w:val="FF0000"/>
          <w:sz w:val="20"/>
          <w:szCs w:val="20"/>
        </w:rPr>
      </w:pPr>
    </w:p>
    <w:p w:rsidR="00CA7D42" w:rsidRPr="00CA7D42" w:rsidRDefault="00CA7D42" w:rsidP="00CA7D42">
      <w:pPr>
        <w:jc w:val="both"/>
        <w:rPr>
          <w:rFonts w:ascii="Arial" w:hAnsi="Arial" w:cs="Arial"/>
          <w:b/>
          <w:color w:val="FF0000"/>
          <w:sz w:val="20"/>
          <w:szCs w:val="20"/>
        </w:rPr>
      </w:pPr>
      <w:r w:rsidRPr="00CA7D42">
        <w:rPr>
          <w:rFonts w:ascii="Arial" w:hAnsi="Arial" w:cs="Arial"/>
          <w:b/>
          <w:color w:val="FF0000"/>
          <w:sz w:val="20"/>
          <w:szCs w:val="20"/>
        </w:rPr>
        <w:lastRenderedPageBreak/>
        <w:t>[Espacio para tu respuesta]</w:t>
      </w:r>
    </w:p>
    <w:p w:rsidR="00CA7D42" w:rsidRPr="00CA7D42" w:rsidRDefault="00CA7D42" w:rsidP="00CA7D42">
      <w:pPr>
        <w:jc w:val="center"/>
        <w:rPr>
          <w:rFonts w:ascii="Arial" w:hAnsi="Arial" w:cs="Arial"/>
          <w:b/>
          <w:bCs/>
          <w:color w:val="70AD47" w:themeColor="accent6"/>
          <w:shd w:val="clear" w:color="auto" w:fill="FFFFFF"/>
        </w:rPr>
      </w:pPr>
      <w:r w:rsidRPr="00CA7D42">
        <w:rPr>
          <w:rFonts w:ascii="Arial" w:hAnsi="Arial" w:cs="Arial"/>
          <w:b/>
          <w:bCs/>
          <w:color w:val="70AD47" w:themeColor="accent6"/>
          <w:shd w:val="clear" w:color="auto" w:fill="FFFFFF"/>
        </w:rPr>
        <w:t>GRÁFICO N° 2: PERU: PORCENTAJE DE LA POBLACION ANALFABETA POR SEXO: 1940 - 1993</w:t>
      </w:r>
    </w:p>
    <w:p w:rsidR="00CA7D42" w:rsidRDefault="00CA7D42" w:rsidP="00CA7D42">
      <w:pPr>
        <w:jc w:val="center"/>
        <w:rPr>
          <w:rFonts w:ascii="Arial" w:hAnsi="Arial" w:cs="Arial"/>
          <w:b/>
          <w:color w:val="FF0000"/>
          <w:sz w:val="20"/>
          <w:szCs w:val="20"/>
        </w:rPr>
      </w:pPr>
      <w:r>
        <w:rPr>
          <w:noProof/>
          <w:lang w:eastAsia="es-PE"/>
        </w:rPr>
        <w:drawing>
          <wp:inline distT="0" distB="0" distL="0" distR="0" wp14:anchorId="75317FE9" wp14:editId="07050D1A">
            <wp:extent cx="5612130" cy="31235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123565"/>
                    </a:xfrm>
                    <a:prstGeom prst="rect">
                      <a:avLst/>
                    </a:prstGeom>
                  </pic:spPr>
                </pic:pic>
              </a:graphicData>
            </a:graphic>
          </wp:inline>
        </w:drawing>
      </w:r>
    </w:p>
    <w:p w:rsidR="00CA7D42" w:rsidRDefault="00CA7D42" w:rsidP="00CA7D42">
      <w:pPr>
        <w:pStyle w:val="Prrafodelista"/>
        <w:ind w:left="360"/>
        <w:rPr>
          <w:rFonts w:ascii="Arial" w:hAnsi="Arial" w:cs="Arial"/>
          <w:b/>
          <w:bCs/>
          <w:color w:val="FF0000"/>
          <w:shd w:val="clear" w:color="auto" w:fill="FFFFFF"/>
        </w:rPr>
      </w:pPr>
    </w:p>
    <w:p w:rsidR="00CA7D42" w:rsidRPr="00CA7D42" w:rsidRDefault="00CA7D42" w:rsidP="00CA7D42">
      <w:pPr>
        <w:jc w:val="both"/>
        <w:rPr>
          <w:rFonts w:ascii="Arial" w:hAnsi="Arial" w:cs="Arial"/>
          <w:b/>
          <w:color w:val="FF0000"/>
          <w:sz w:val="20"/>
          <w:szCs w:val="20"/>
        </w:rPr>
      </w:pPr>
      <w:r w:rsidRPr="00CA7D42">
        <w:rPr>
          <w:rFonts w:ascii="Arial" w:hAnsi="Arial" w:cs="Arial"/>
          <w:b/>
          <w:color w:val="FF0000"/>
          <w:sz w:val="20"/>
          <w:szCs w:val="20"/>
        </w:rPr>
        <w:t>[Espacio para tu respuesta]</w:t>
      </w:r>
    </w:p>
    <w:p w:rsidR="00CA7D42" w:rsidRDefault="00CA7D42" w:rsidP="00CA7D42">
      <w:pPr>
        <w:rPr>
          <w:rFonts w:ascii="Arial" w:hAnsi="Arial" w:cs="Arial"/>
          <w:b/>
          <w:color w:val="FF0000"/>
          <w:sz w:val="20"/>
          <w:szCs w:val="20"/>
        </w:rPr>
      </w:pPr>
    </w:p>
    <w:p w:rsidR="00CA7D42" w:rsidRDefault="00CA7D42" w:rsidP="00CA7D42">
      <w:pPr>
        <w:rPr>
          <w:rFonts w:ascii="Arial" w:hAnsi="Arial" w:cs="Arial"/>
          <w:b/>
          <w:color w:val="FF0000"/>
          <w:sz w:val="20"/>
          <w:szCs w:val="20"/>
        </w:rPr>
      </w:pPr>
    </w:p>
    <w:p w:rsidR="00CA7D42" w:rsidRPr="00CA7D42" w:rsidRDefault="00CA7D42" w:rsidP="00CA7D42">
      <w:pPr>
        <w:jc w:val="center"/>
        <w:rPr>
          <w:rFonts w:ascii="Arial" w:hAnsi="Arial" w:cs="Arial"/>
          <w:b/>
          <w:bCs/>
          <w:color w:val="70AD47" w:themeColor="accent6"/>
          <w:shd w:val="clear" w:color="auto" w:fill="FFFFFF"/>
        </w:rPr>
      </w:pPr>
      <w:r w:rsidRPr="00CA7D42">
        <w:rPr>
          <w:rFonts w:ascii="Arial" w:hAnsi="Arial" w:cs="Arial"/>
          <w:b/>
          <w:bCs/>
          <w:color w:val="70AD47" w:themeColor="accent6"/>
          <w:shd w:val="clear" w:color="auto" w:fill="FFFFFF"/>
        </w:rPr>
        <w:t>GRÁFICO N° 3: AMERICA DEL SUR: TASA DE ANALFABETISMO POR PAISES: ESTIMACION 1990</w:t>
      </w:r>
    </w:p>
    <w:p w:rsidR="00CA7D42" w:rsidRDefault="00CA7D42" w:rsidP="00CA7D42">
      <w:pPr>
        <w:rPr>
          <w:rFonts w:ascii="Arial" w:hAnsi="Arial" w:cs="Arial"/>
          <w:b/>
          <w:color w:val="FF0000"/>
          <w:sz w:val="20"/>
          <w:szCs w:val="20"/>
        </w:rPr>
      </w:pPr>
      <w:r>
        <w:rPr>
          <w:noProof/>
          <w:lang w:eastAsia="es-PE"/>
        </w:rPr>
        <w:drawing>
          <wp:inline distT="0" distB="0" distL="0" distR="0" wp14:anchorId="67D450DF" wp14:editId="572F5E37">
            <wp:extent cx="5612130" cy="30708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070860"/>
                    </a:xfrm>
                    <a:prstGeom prst="rect">
                      <a:avLst/>
                    </a:prstGeom>
                  </pic:spPr>
                </pic:pic>
              </a:graphicData>
            </a:graphic>
          </wp:inline>
        </w:drawing>
      </w:r>
    </w:p>
    <w:p w:rsidR="00793D84" w:rsidRPr="00CA7D42" w:rsidRDefault="00CA7D42" w:rsidP="00CA7D42">
      <w:pPr>
        <w:jc w:val="both"/>
        <w:rPr>
          <w:rFonts w:ascii="Arial" w:hAnsi="Arial" w:cs="Arial"/>
          <w:b/>
          <w:color w:val="FF0000"/>
          <w:sz w:val="20"/>
          <w:szCs w:val="20"/>
        </w:rPr>
      </w:pPr>
      <w:r w:rsidRPr="00CA7D42">
        <w:rPr>
          <w:rFonts w:ascii="Arial" w:hAnsi="Arial" w:cs="Arial"/>
          <w:b/>
          <w:color w:val="FF0000"/>
          <w:sz w:val="20"/>
          <w:szCs w:val="20"/>
        </w:rPr>
        <w:t>[Espacio para tu respuesta]</w:t>
      </w:r>
      <w:bookmarkStart w:id="0" w:name="_GoBack"/>
      <w:bookmarkEnd w:id="0"/>
    </w:p>
    <w:sectPr w:rsidR="00793D84" w:rsidRPr="00CA7D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E2708"/>
    <w:multiLevelType w:val="hybridMultilevel"/>
    <w:tmpl w:val="A50AE03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28B65DE"/>
    <w:multiLevelType w:val="hybridMultilevel"/>
    <w:tmpl w:val="16FCFF5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9"/>
    <w:rsid w:val="00786BE9"/>
    <w:rsid w:val="00793D84"/>
    <w:rsid w:val="0096624F"/>
    <w:rsid w:val="00A76688"/>
    <w:rsid w:val="00CA7D4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C31A4-DE1F-4C4A-8560-A38D46C6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A7D42"/>
    <w:rPr>
      <w:color w:val="0000EE"/>
      <w:u w:val="single"/>
    </w:rPr>
  </w:style>
  <w:style w:type="paragraph" w:styleId="Prrafodelista">
    <w:name w:val="List Paragraph"/>
    <w:basedOn w:val="Normal"/>
    <w:uiPriority w:val="34"/>
    <w:qFormat/>
    <w:rsid w:val="00CA7D42"/>
    <w:pPr>
      <w:spacing w:after="0" w:line="240" w:lineRule="auto"/>
      <w:ind w:left="720"/>
      <w:contextualSpacing/>
    </w:pPr>
    <w:rPr>
      <w:rFonts w:ascii="Times New Roman" w:eastAsia="SimSu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ublimetro.pe/actualidad/5902/noticia-75-analfabetos-peru-son-muje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3128</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2015-09-23T07:55:00Z</dcterms:created>
  <dcterms:modified xsi:type="dcterms:W3CDTF">2015-09-23T08:02:00Z</dcterms:modified>
</cp:coreProperties>
</file>